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16" w:rsidRPr="00EC3516" w:rsidRDefault="00EC3516" w:rsidP="00EC3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16">
        <w:rPr>
          <w:rFonts w:ascii="Times New Roman" w:hAnsi="Times New Roman" w:cs="Times New Roman"/>
          <w:b/>
          <w:sz w:val="28"/>
          <w:szCs w:val="28"/>
        </w:rPr>
        <w:t>Тема: Счёт и сравнение</w:t>
      </w:r>
    </w:p>
    <w:p w:rsidR="00EC3516" w:rsidRPr="00EC3516" w:rsidRDefault="00EC3516" w:rsidP="00EC3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16" w:rsidRPr="00EC3516" w:rsidRDefault="00EC3516" w:rsidP="00EC35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5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C3516" w:rsidRPr="00EC3516" w:rsidRDefault="00EC3516" w:rsidP="00EC3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516">
        <w:rPr>
          <w:rFonts w:ascii="Times New Roman" w:hAnsi="Times New Roman" w:cs="Times New Roman"/>
          <w:sz w:val="28"/>
          <w:szCs w:val="28"/>
        </w:rPr>
        <w:t xml:space="preserve">Закреплять представления о том, что результат счета не зависит от качественных признаков предмета. </w:t>
      </w:r>
    </w:p>
    <w:p w:rsidR="00EC3516" w:rsidRPr="00EC3516" w:rsidRDefault="00EC3516" w:rsidP="00EC3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516">
        <w:rPr>
          <w:rFonts w:ascii="Times New Roman" w:hAnsi="Times New Roman" w:cs="Times New Roman"/>
          <w:sz w:val="28"/>
          <w:szCs w:val="28"/>
        </w:rPr>
        <w:t xml:space="preserve">Упражнять в умении сравнивать предметы по величине (в пределах 5), раскладывать их в убывающем и возрастающем порядке, обозначать результаты сравнения соответствующими словами. </w:t>
      </w:r>
    </w:p>
    <w:p w:rsidR="005F174C" w:rsidRDefault="00EC3516" w:rsidP="00EC3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516">
        <w:rPr>
          <w:rFonts w:ascii="Times New Roman" w:hAnsi="Times New Roman" w:cs="Times New Roman"/>
          <w:sz w:val="28"/>
          <w:szCs w:val="28"/>
        </w:rPr>
        <w:t>Совершенствовать умение ориентироваться в пространстве, обозначать пространственные отношения относительно себя соответствующими словами.</w:t>
      </w:r>
    </w:p>
    <w:p w:rsidR="002E342A" w:rsidRDefault="002E342A" w:rsidP="002E3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72471"/>
            <wp:effectExtent l="0" t="0" r="3175" b="9525"/>
            <wp:docPr id="1" name="Рисунок 1" descr="http://olgasergeeff.ru/wp-content/uploads/2013/01/214-76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gasergeeff.ru/wp-content/uploads/2013/01/214-763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2A" w:rsidRPr="002E342A" w:rsidRDefault="002E342A" w:rsidP="002E3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81065"/>
            <wp:effectExtent l="0" t="0" r="3175" b="1270"/>
            <wp:docPr id="2" name="Рисунок 2" descr="https://botana.biz/prepod/_bloks/pic/9g7nurz-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tana.biz/prepod/_bloks/pic/9g7nurz-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42A" w:rsidRPr="002E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F200C"/>
    <w:multiLevelType w:val="hybridMultilevel"/>
    <w:tmpl w:val="5D40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D6"/>
    <w:rsid w:val="002E342A"/>
    <w:rsid w:val="003314D6"/>
    <w:rsid w:val="005F174C"/>
    <w:rsid w:val="00E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2020-05-09T15:38:00Z</dcterms:created>
  <dcterms:modified xsi:type="dcterms:W3CDTF">2020-05-11T12:35:00Z</dcterms:modified>
</cp:coreProperties>
</file>