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74" w:rsidRDefault="00B56374" w:rsidP="00B56374">
      <w:pPr>
        <w:pStyle w:val="4"/>
        <w:rPr>
          <w:color w:val="000000"/>
          <w:szCs w:val="32"/>
        </w:rPr>
      </w:pPr>
      <w:r>
        <w:t>КОМПЛЕКСНО-ТЕМАТИЧЕСКОЕ ПЛАНИРОВАНИЕ НОД ПО ФИЗИЧЕСКОЙ КУЛЬТУРЫ ДЛЯ ДЕТЕЙ 5 – 6 ЛЕТ</w:t>
      </w:r>
    </w:p>
    <w:p w:rsidR="00B56374" w:rsidRDefault="00B56374" w:rsidP="00B56374">
      <w:pPr>
        <w:ind w:firstLine="540"/>
        <w:jc w:val="center"/>
        <w:rPr>
          <w:rFonts w:ascii="Times New Roman" w:hAnsi="Times New Roman"/>
          <w:b/>
          <w:i w:val="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440"/>
        <w:gridCol w:w="5277"/>
        <w:gridCol w:w="3543"/>
        <w:gridCol w:w="3544"/>
      </w:tblGrid>
      <w:tr w:rsidR="00B56374" w:rsidTr="00D473EE">
        <w:tc>
          <w:tcPr>
            <w:tcW w:w="1188" w:type="dxa"/>
          </w:tcPr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Месяц</w:t>
            </w:r>
          </w:p>
        </w:tc>
        <w:tc>
          <w:tcPr>
            <w:tcW w:w="1440" w:type="dxa"/>
          </w:tcPr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Неделя</w:t>
            </w:r>
          </w:p>
        </w:tc>
        <w:tc>
          <w:tcPr>
            <w:tcW w:w="5277" w:type="dxa"/>
          </w:tcPr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3543" w:type="dxa"/>
          </w:tcPr>
          <w:p w:rsidR="00B56374" w:rsidRDefault="00D473EE" w:rsidP="00D473E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Подвижные игры, игровые упражнения</w:t>
            </w:r>
          </w:p>
        </w:tc>
        <w:tc>
          <w:tcPr>
            <w:tcW w:w="3544" w:type="dxa"/>
          </w:tcPr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Самостоятельная </w:t>
            </w:r>
          </w:p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деятельность</w:t>
            </w:r>
          </w:p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B56374" w:rsidTr="00D473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74" w:rsidRDefault="0093402B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Апрель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74" w:rsidRDefault="00D473EE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Занятие1</w:t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D473EE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Занятие2</w:t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D473EE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74" w:rsidRDefault="00B56374" w:rsidP="00D473EE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Упражнять в ходьбе и беге между предметами; закреплять навыки лазанья на гимнастическую стенку; упражнять в сохранении равновесия и прыжках.</w:t>
            </w:r>
          </w:p>
          <w:p w:rsidR="00B56374" w:rsidRDefault="00B56374" w:rsidP="00D473EE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D473EE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Упражнять в ходьбе и беге между предметами; закреплять навыки лазанья на гимнастическ</w:t>
            </w:r>
            <w:r w:rsidR="0093402B">
              <w:rPr>
                <w:rFonts w:ascii="Times New Roman" w:hAnsi="Times New Roman"/>
                <w:i w:val="0"/>
                <w:sz w:val="24"/>
                <w:szCs w:val="24"/>
              </w:rPr>
              <w:t>ую стенку произвольным способом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; упражнять в прыжках –перепрыгивание через шнур вправо и влево, продвигаясь вперед; упражнять в равновесии – ходьба на носках между набивными мячами.</w:t>
            </w:r>
          </w:p>
          <w:p w:rsidR="00B56374" w:rsidRDefault="00B56374" w:rsidP="00D473EE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D473EE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Упражнять в беге на скорость; повторить игровые упражнения с мячом, в прыжках и равновесии.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П\и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«Хитрая лиса»</w:t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П/и «Удочка».</w:t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93402B" w:rsidRDefault="0093402B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93402B" w:rsidRDefault="0093402B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93402B" w:rsidRDefault="0093402B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93402B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  <w:r w:rsidR="00B56374">
              <w:rPr>
                <w:rFonts w:ascii="Times New Roman" w:hAnsi="Times New Roman"/>
                <w:i w:val="0"/>
                <w:sz w:val="24"/>
                <w:szCs w:val="24"/>
              </w:rPr>
              <w:t>П/и «</w:t>
            </w:r>
            <w:proofErr w:type="spellStart"/>
            <w:r w:rsidR="00B56374">
              <w:rPr>
                <w:rFonts w:ascii="Times New Roman" w:hAnsi="Times New Roman"/>
                <w:i w:val="0"/>
                <w:sz w:val="24"/>
                <w:szCs w:val="24"/>
              </w:rPr>
              <w:t>Совушка</w:t>
            </w:r>
            <w:proofErr w:type="spellEnd"/>
            <w:r w:rsidR="00B56374">
              <w:rPr>
                <w:rFonts w:ascii="Times New Roman" w:hAnsi="Times New Roman"/>
                <w:i w:val="0"/>
                <w:sz w:val="24"/>
                <w:szCs w:val="24"/>
              </w:rPr>
              <w:t>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74" w:rsidRDefault="00F45DEC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Лазанье на гимнастическую стенку стараться выполнять попеременным шагом, вверх и вниз.</w:t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45DEC" w:rsidRDefault="00F45DEC" w:rsidP="00F45DEC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Лазанье на гимнастическую стенку стараться выполнять попеременным шагом, вверх и вниз. </w:t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Равновесие: ходьба и бег по дорожке (ширина 20 см).</w:t>
            </w:r>
          </w:p>
        </w:tc>
      </w:tr>
    </w:tbl>
    <w:p w:rsidR="009F43E2" w:rsidRDefault="009F43E2"/>
    <w:sectPr w:rsidR="009F43E2" w:rsidSect="00B563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B56374"/>
    <w:rsid w:val="00103398"/>
    <w:rsid w:val="003F74CE"/>
    <w:rsid w:val="00502ACE"/>
    <w:rsid w:val="0093402B"/>
    <w:rsid w:val="009F43E2"/>
    <w:rsid w:val="00B21AB6"/>
    <w:rsid w:val="00B56374"/>
    <w:rsid w:val="00D473EE"/>
    <w:rsid w:val="00F4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74"/>
    <w:pPr>
      <w:spacing w:after="0" w:line="240" w:lineRule="auto"/>
    </w:pPr>
    <w:rPr>
      <w:rFonts w:ascii="Georgia" w:eastAsia="Times New Roman" w:hAnsi="Georgia" w:cs="Times New Roman"/>
      <w:i/>
      <w:iCs/>
      <w:sz w:val="30"/>
      <w:szCs w:val="30"/>
      <w:lang w:eastAsia="ru-RU"/>
    </w:rPr>
  </w:style>
  <w:style w:type="paragraph" w:styleId="4">
    <w:name w:val="heading 4"/>
    <w:basedOn w:val="a"/>
    <w:next w:val="a"/>
    <w:link w:val="40"/>
    <w:qFormat/>
    <w:rsid w:val="00B56374"/>
    <w:pPr>
      <w:keepNext/>
      <w:jc w:val="center"/>
      <w:outlineLvl w:val="3"/>
    </w:pPr>
    <w:rPr>
      <w:rFonts w:ascii="Times New Roman" w:hAnsi="Times New Roman"/>
      <w:b/>
      <w:bCs/>
      <w:i w:val="0"/>
      <w:i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6374"/>
    <w:rPr>
      <w:rFonts w:ascii="Times New Roman" w:eastAsia="Times New Roman" w:hAnsi="Times New Roman" w:cs="Times New Roman"/>
      <w:b/>
      <w:bCs/>
      <w:sz w:val="24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2020-04-05T13:21:00Z</dcterms:created>
  <dcterms:modified xsi:type="dcterms:W3CDTF">2020-04-18T12:55:00Z</dcterms:modified>
</cp:coreProperties>
</file>