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jc w:val="center"/>
        <w:outlineLvl w:val="4"/>
        <w:rPr>
          <w:b/>
          <w:bCs/>
          <w:color w:val="000000"/>
        </w:rPr>
      </w:pPr>
      <w:r w:rsidRPr="006E3110">
        <w:rPr>
          <w:b/>
          <w:bCs/>
          <w:color w:val="000000"/>
        </w:rPr>
        <w:t xml:space="preserve"> Пересказ сказки «Лиса и козел»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b/>
          <w:bCs/>
          <w:color w:val="000000"/>
        </w:rPr>
        <w:t>Цель.</w:t>
      </w:r>
      <w:r w:rsidRPr="006E3110">
        <w:rPr>
          <w:rStyle w:val="apple-converted-space"/>
          <w:b/>
          <w:bCs/>
          <w:color w:val="000000"/>
        </w:rPr>
        <w:t> </w:t>
      </w:r>
      <w:r w:rsidRPr="006E3110">
        <w:rPr>
          <w:color w:val="000000"/>
        </w:rPr>
        <w:t>Совершенствовать умение детей пересказывать сказку «в лицах».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jc w:val="center"/>
        <w:outlineLvl w:val="5"/>
        <w:rPr>
          <w:b/>
          <w:bCs/>
          <w:color w:val="000000"/>
        </w:rPr>
      </w:pPr>
      <w:bookmarkStart w:id="0" w:name="_GoBack"/>
      <w:bookmarkEnd w:id="0"/>
      <w:r w:rsidRPr="006E3110">
        <w:rPr>
          <w:b/>
          <w:bCs/>
          <w:color w:val="000000"/>
        </w:rPr>
        <w:t>Ход занятия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«Людям в жизни постоянно приходится что-то рассказывать, – говорит детям воспитатель, – где были, что видели, что произошло; пересказывать фильмы, телепередачи, содержание книг. Поэтому мы с вами и учимся рассказывать и пересказывать. Очень интересно пересказывать русские народные сказки. В них присутствуют диалоги, встречаются необычные слова и выражения.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Сегодня мы с вами будем пересказывать русскую народную сказку „Лиса и козел“».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Педагог читает сказку.</w:t>
      </w:r>
    </w:p>
    <w:p w:rsidR="00C70262" w:rsidRPr="006E3110" w:rsidRDefault="00C70262" w:rsidP="00C70262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b/>
          <w:bCs/>
          <w:i/>
          <w:iCs/>
          <w:color w:val="000000"/>
        </w:rPr>
        <w:t>Лиса и козел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Бежала Лиса по дороге, на ворон зазевалась и упала в колодец. Воды в колодце немного, утонуть-то – не утонешь, а выскочить – не выскочишь. Сидит Лиса, горюет. Что тут делать? Вот идет по той же дороге Козел, головой помахивает, бородой потряхивает, по сторонам поглядывает. От нечего делать заглянул Козел в колодец. Увидел там Лису и спрашивает: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– Здорово, Лисонька. Что ты тут делаешь?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– Да вот отдыхаю. Наверху-то жарко, а тут и прохладно, и водицы холодненькой сколько хочешь.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А Козлу давно пить хочется.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– Да хороша ли вода-то?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– Вода-то хороша, – отвечает Лиса. – Да ты прыгай сюда, вот и попробуешь. Места нам и двоим хватит.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 xml:space="preserve">Козел </w:t>
      </w:r>
      <w:proofErr w:type="gramStart"/>
      <w:r w:rsidRPr="006E3110">
        <w:rPr>
          <w:i/>
          <w:iCs/>
          <w:color w:val="000000"/>
        </w:rPr>
        <w:t>сдуру</w:t>
      </w:r>
      <w:proofErr w:type="gramEnd"/>
      <w:r w:rsidRPr="006E3110">
        <w:rPr>
          <w:i/>
          <w:iCs/>
          <w:color w:val="000000"/>
        </w:rPr>
        <w:t xml:space="preserve"> и прыгнул. Воду замутил, чуть Лису не задавил. Рассердилась Лиса, бранится: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 xml:space="preserve">– Ишь, </w:t>
      </w:r>
      <w:proofErr w:type="gramStart"/>
      <w:r w:rsidRPr="006E3110">
        <w:rPr>
          <w:i/>
          <w:iCs/>
          <w:color w:val="000000"/>
        </w:rPr>
        <w:t>бородатый</w:t>
      </w:r>
      <w:proofErr w:type="gramEnd"/>
      <w:r w:rsidRPr="006E3110">
        <w:rPr>
          <w:i/>
          <w:iCs/>
          <w:color w:val="000000"/>
        </w:rPr>
        <w:t>, и прыгнуть не сумел, всю забрызгал.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Вскочила Лиса Козлу на спину, со спины на рога, да и вон из колодца! Только Козел ее и видел.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Сидит Козел в колодце. До вечера просидел, не знает, как выбраться.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i/>
          <w:iCs/>
          <w:color w:val="000000"/>
        </w:rPr>
      </w:pPr>
      <w:r w:rsidRPr="006E3110">
        <w:rPr>
          <w:i/>
          <w:iCs/>
          <w:color w:val="000000"/>
        </w:rPr>
        <w:t>Хватился хозяин Козла, пошел искать. Искал, искал, насилу нашел. Веревку принес и Козла из колодца вытащил.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Воспитатель обращает внимание детей на слова, которые употребляются в начале сказки:</w:t>
      </w:r>
      <w:r w:rsidRPr="006E3110">
        <w:rPr>
          <w:rStyle w:val="apple-converted-space"/>
          <w:color w:val="000000"/>
        </w:rPr>
        <w:t> </w:t>
      </w:r>
      <w:r w:rsidRPr="006E3110">
        <w:rPr>
          <w:i/>
          <w:iCs/>
          <w:color w:val="000000"/>
        </w:rPr>
        <w:t>зазевалась, утонуть-то – не утонешь, а выскочить – не выскочишь</w:t>
      </w:r>
      <w:r w:rsidRPr="006E3110">
        <w:rPr>
          <w:color w:val="000000"/>
        </w:rPr>
        <w:t>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«А вот идет по той же дороге Козел. Как он идет?» – уточняет педагог.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Затем зачитывает диалоги Лисы и Козла и предлагает детям повторить их. Воспитатель проговаривает текст от лица Козла, а текст от лица Лисы проговаривает ребенок (2–3 повторения).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 xml:space="preserve">Педагог читает сказку еще раз и вызывает для пересказа троих детей. Они пересказывают сказку в лицах до слов: «Козел </w:t>
      </w:r>
      <w:proofErr w:type="gramStart"/>
      <w:r w:rsidRPr="006E3110">
        <w:rPr>
          <w:color w:val="000000"/>
        </w:rPr>
        <w:t>сдуру</w:t>
      </w:r>
      <w:proofErr w:type="gramEnd"/>
      <w:r w:rsidRPr="006E3110">
        <w:rPr>
          <w:color w:val="000000"/>
        </w:rPr>
        <w:t xml:space="preserve"> и прыгнул…» Эти слова лучше проговорить педагогу. А отрывок «Вскочила Лиса Козлу на спину, со спины на рога, да и вон из колодца. Только Козел ее и видел» дети произносят хором.</w:t>
      </w:r>
    </w:p>
    <w:p w:rsidR="00C70262" w:rsidRPr="006E3110" w:rsidRDefault="00C70262" w:rsidP="00C70262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Затем текст пересказывают другие дети.</w:t>
      </w:r>
    </w:p>
    <w:p w:rsidR="0053132A" w:rsidRDefault="0053132A"/>
    <w:sectPr w:rsidR="0053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FE"/>
    <w:rsid w:val="0053132A"/>
    <w:rsid w:val="00707CFE"/>
    <w:rsid w:val="00C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0262"/>
  </w:style>
  <w:style w:type="paragraph" w:styleId="a3">
    <w:name w:val="Normal (Web)"/>
    <w:basedOn w:val="a"/>
    <w:uiPriority w:val="99"/>
    <w:semiHidden/>
    <w:unhideWhenUsed/>
    <w:rsid w:val="00C7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0262"/>
  </w:style>
  <w:style w:type="paragraph" w:styleId="a3">
    <w:name w:val="Normal (Web)"/>
    <w:basedOn w:val="a"/>
    <w:uiPriority w:val="99"/>
    <w:semiHidden/>
    <w:unhideWhenUsed/>
    <w:rsid w:val="00C7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2020-04-17T14:40:00Z</dcterms:created>
  <dcterms:modified xsi:type="dcterms:W3CDTF">2020-04-17T14:40:00Z</dcterms:modified>
</cp:coreProperties>
</file>