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17" w:rsidRPr="00296E17" w:rsidRDefault="004B40B1" w:rsidP="005940E1">
      <w:pPr>
        <w:spacing w:after="300" w:line="270" w:lineRule="atLeast"/>
        <w:ind w:firstLine="709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color w:val="3E76BA"/>
          <w:kern w:val="36"/>
          <w:sz w:val="36"/>
          <w:szCs w:val="36"/>
          <w:lang w:eastAsia="ru-RU"/>
        </w:rPr>
      </w:pPr>
      <w:proofErr w:type="spellStart"/>
      <w:r w:rsidRPr="00296E17">
        <w:rPr>
          <w:rFonts w:asciiTheme="majorHAnsi" w:eastAsia="Times New Roman" w:hAnsiTheme="majorHAnsi" w:cstheme="majorHAnsi"/>
          <w:b/>
          <w:color w:val="3E76BA"/>
          <w:kern w:val="36"/>
          <w:sz w:val="36"/>
          <w:szCs w:val="36"/>
          <w:lang w:eastAsia="ru-RU"/>
        </w:rPr>
        <w:t>ПирамидКа</w:t>
      </w:r>
      <w:proofErr w:type="spellEnd"/>
      <w:r w:rsidRPr="00296E17">
        <w:rPr>
          <w:rFonts w:asciiTheme="majorHAnsi" w:eastAsia="Times New Roman" w:hAnsiTheme="majorHAnsi" w:cstheme="majorHAnsi"/>
          <w:b/>
          <w:color w:val="3E76BA"/>
          <w:kern w:val="36"/>
          <w:sz w:val="36"/>
          <w:szCs w:val="36"/>
          <w:lang w:eastAsia="ru-RU"/>
        </w:rPr>
        <w:t xml:space="preserve"> питания: </w:t>
      </w:r>
    </w:p>
    <w:p w:rsidR="00EB3534" w:rsidRPr="00296E17" w:rsidRDefault="004B40B1" w:rsidP="005940E1">
      <w:pPr>
        <w:spacing w:after="300" w:line="270" w:lineRule="atLeast"/>
        <w:ind w:firstLine="709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color w:val="3E76BA"/>
          <w:kern w:val="36"/>
          <w:sz w:val="36"/>
          <w:szCs w:val="36"/>
          <w:lang w:eastAsia="ru-RU"/>
        </w:rPr>
      </w:pPr>
      <w:r w:rsidRPr="00296E17">
        <w:rPr>
          <w:rFonts w:asciiTheme="majorHAnsi" w:eastAsia="Times New Roman" w:hAnsiTheme="majorHAnsi" w:cstheme="majorHAnsi"/>
          <w:b/>
          <w:color w:val="3E76BA"/>
          <w:kern w:val="36"/>
          <w:sz w:val="36"/>
          <w:szCs w:val="36"/>
          <w:lang w:eastAsia="ru-RU"/>
        </w:rPr>
        <w:t>составляем правильный рацион для ребенка</w:t>
      </w:r>
    </w:p>
    <w:p w:rsidR="00EB3534" w:rsidRPr="005940E1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i/>
          <w:iCs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i/>
          <w:iCs/>
          <w:sz w:val="28"/>
          <w:szCs w:val="28"/>
          <w:lang w:eastAsia="ru-RU"/>
        </w:rPr>
        <w:t xml:space="preserve">Заботясь о правильном и полноценном питании для своих детей, конечно, необходимо ориентироваться на классическую </w:t>
      </w:r>
      <w:hyperlink r:id="rId5" w:tgtFrame="_blank" w:history="1">
        <w:r w:rsidRPr="00296E17">
          <w:rPr>
            <w:rFonts w:asciiTheme="majorHAnsi" w:eastAsia="Times New Roman" w:hAnsiTheme="majorHAnsi" w:cstheme="majorHAnsi"/>
            <w:i/>
            <w:iCs/>
            <w:color w:val="0000FF"/>
            <w:sz w:val="28"/>
            <w:szCs w:val="28"/>
            <w:u w:val="single"/>
            <w:lang w:eastAsia="ru-RU"/>
          </w:rPr>
          <w:t xml:space="preserve">Пирамиду питания </w:t>
        </w:r>
      </w:hyperlink>
      <w:r w:rsidRPr="00296E17">
        <w:rPr>
          <w:rFonts w:asciiTheme="majorHAnsi" w:eastAsia="Times New Roman" w:hAnsiTheme="majorHAnsi" w:cstheme="majorHAnsi"/>
          <w:i/>
          <w:iCs/>
          <w:sz w:val="28"/>
          <w:szCs w:val="28"/>
          <w:lang w:eastAsia="ru-RU"/>
        </w:rPr>
        <w:t>. Однако для детского рациона в нее необходимо внести несколько существенных поправок, диктуемых возрастом ребенка и его еще не сформировавшимся до конца о</w:t>
      </w:r>
      <w:r w:rsidR="005940E1">
        <w:rPr>
          <w:rFonts w:asciiTheme="majorHAnsi" w:eastAsia="Times New Roman" w:hAnsiTheme="majorHAnsi" w:cstheme="majorHAnsi"/>
          <w:i/>
          <w:iCs/>
          <w:sz w:val="28"/>
          <w:szCs w:val="28"/>
          <w:lang w:eastAsia="ru-RU"/>
        </w:rPr>
        <w:t>рганизмом.</w:t>
      </w:r>
    </w:p>
    <w:p w:rsidR="004B40B1" w:rsidRPr="00296E17" w:rsidRDefault="00296E17" w:rsidP="005940E1">
      <w:pPr>
        <w:ind w:firstLine="709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Четыре </w:t>
      </w:r>
      <w:r w:rsidR="004B40B1" w:rsidRPr="00296E17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 правила дневного детского рациона</w:t>
      </w:r>
    </w:p>
    <w:p w:rsidR="00EB3534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Дневным рационом называется набор продуктов, который ребенок потребляет в течение одного дня. Чтобы наполнить его только нужными растущему организму продуктами, надо соблюсти несколько важных правил.</w:t>
      </w:r>
    </w:p>
    <w:p w:rsidR="00EB3534" w:rsidRPr="00296E17" w:rsidRDefault="004B40B1" w:rsidP="005940E1">
      <w:pPr>
        <w:pStyle w:val="a8"/>
        <w:numPr>
          <w:ilvl w:val="0"/>
          <w:numId w:val="4"/>
        </w:num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Правило соответствия.</w:t>
      </w:r>
    </w:p>
    <w:p w:rsidR="004B40B1" w:rsidRPr="00296E17" w:rsidRDefault="004B40B1" w:rsidP="005940E1">
      <w:pPr>
        <w:pStyle w:val="a8"/>
        <w:ind w:left="765"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Еда должна соответствовать:</w:t>
      </w:r>
    </w:p>
    <w:p w:rsidR="004B40B1" w:rsidRPr="00296E17" w:rsidRDefault="004B40B1" w:rsidP="005940E1">
      <w:pPr>
        <w:numPr>
          <w:ilvl w:val="0"/>
          <w:numId w:val="1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возрастным особенностям ребенка и степени зрелости организма (пищеварительных ферментов, иммунитета, количеству и состоянию зубов). Дошкольникам и детям младшего школьного возраста не дают: жирного мяса, копченостей и грибов; рыбу с костями; плоды с косточками; острые блюда, содержащие жгучий перец, корень хрена, горчицу; во избежание аллергической реакции – морепродукты, экзотические блюда. Икру – в ограниченном количестве (чтобы не перегружать печень), орехи – с осторожностью, особенно с арахис – он часто может быть причиной аллергии.</w:t>
      </w:r>
    </w:p>
    <w:p w:rsidR="004B40B1" w:rsidRPr="00296E17" w:rsidRDefault="004B40B1" w:rsidP="005940E1">
      <w:pPr>
        <w:numPr>
          <w:ilvl w:val="0"/>
          <w:numId w:val="1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proofErr w:type="gramStart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у</w:t>
      </w:r>
      <w:proofErr w:type="gramEnd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ровню физических нагрузок: подвижному ребенку давайте больше белка, углеводов и жидкости, подростку, который занимается спортом, увеличивайте объем порции порций и количество приемов пищи.</w:t>
      </w:r>
    </w:p>
    <w:p w:rsidR="00EB3534" w:rsidRPr="005940E1" w:rsidRDefault="004B40B1" w:rsidP="005940E1">
      <w:pPr>
        <w:numPr>
          <w:ilvl w:val="0"/>
          <w:numId w:val="1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скорости роста и состояние здоровья: ребенок в активной стадии роста обязательно должен получать достаточно белка и кальция (главным образом из молочных продуктов).</w:t>
      </w:r>
    </w:p>
    <w:p w:rsidR="00EB3534" w:rsidRPr="005940E1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Пища, рассчитанная на малышей, не сможет удовлетворить потребности подростков, а продукты, предназначенные взрослым, с трудом переварят малыши. </w:t>
      </w:r>
    </w:p>
    <w:p w:rsidR="00EB3534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2. Правило разнообразия.</w:t>
      </w:r>
    </w:p>
    <w:p w:rsidR="004B40B1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i/>
          <w:iCs/>
          <w:sz w:val="28"/>
          <w:szCs w:val="28"/>
          <w:bdr w:val="none" w:sz="0" w:space="0" w:color="auto" w:frame="1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Пища ребенка должна быть разнообразной, потому что:</w:t>
      </w:r>
    </w:p>
    <w:p w:rsidR="004B40B1" w:rsidRPr="00296E17" w:rsidRDefault="004B40B1" w:rsidP="005940E1">
      <w:pPr>
        <w:numPr>
          <w:ilvl w:val="0"/>
          <w:numId w:val="2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ему необходимо ежедневно получать максимум различных пищевых веществ. Если ребенок болен, находится в состоянии умственного или физического напряжения, или «пошел в рост» – еще больше.</w:t>
      </w:r>
    </w:p>
    <w:p w:rsidR="00EB3534" w:rsidRPr="005940E1" w:rsidRDefault="004B40B1" w:rsidP="005940E1">
      <w:pPr>
        <w:numPr>
          <w:ilvl w:val="0"/>
          <w:numId w:val="2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Разнообразие снижает риск того, что какого-либо элемента ребенку не будет доставать длительное время. При длительном отсутствии отдельных элементов, возникают проблемы со здоровьем. Если не хватает селена – страдают сердце и кости, цинка – замедляется рост, падает иммунитет и портятся волосы, йода – снижается интеллект и страдает щитовидная железа и т.д.</w:t>
      </w:r>
    </w:p>
    <w:p w:rsidR="00EB3534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i/>
          <w:i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3. Правило создания запасов.</w:t>
      </w:r>
    </w:p>
    <w:p w:rsidR="004B40B1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Би</w:t>
      </w:r>
      <w:r w:rsidR="00EB3534"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логические кладовые ребенка – его жировая ткань, печень и кости – всегда должны содержать некоторое количество важнейших веще</w:t>
      </w:r>
      <w:proofErr w:type="gramStart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ств пр</w:t>
      </w:r>
      <w:proofErr w:type="gramEnd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о запас на случай, если в какой-то момент они не поступят в должном количестве с пищей. Для этого пищевое обеспечение ребенка должно быть всегда чуть больше того, что требуется в эту минуту.</w:t>
      </w:r>
    </w:p>
    <w:p w:rsidR="00EB3534" w:rsidRPr="00296E17" w:rsidRDefault="00EB3534" w:rsidP="005940E1">
      <w:pPr>
        <w:ind w:firstLine="709"/>
        <w:textAlignment w:val="baseline"/>
        <w:rPr>
          <w:rFonts w:asciiTheme="majorHAnsi" w:eastAsia="Times New Roman" w:hAnsiTheme="majorHAnsi" w:cstheme="majorHAns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EB3534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4. Правило легкого приготовления.</w:t>
      </w:r>
    </w:p>
    <w:p w:rsidR="004B40B1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Для подростков актуальны те же рекомендации по здоровому питанию, что и для взрослых. Для детей дошкольного и младшего школьного возраста наиважнейшим становится легкость еды для усвоения, а значит, надо отказаться от жарки в пользу </w:t>
      </w:r>
      <w:proofErr w:type="spellStart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запекания</w:t>
      </w:r>
      <w:proofErr w:type="spellEnd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тушения, варки на пару и просто варки. Копченые, маринованные в уксусе и </w:t>
      </w:r>
      <w:proofErr w:type="gramStart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сильно соленые</w:t>
      </w:r>
      <w:proofErr w:type="gramEnd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блюда тоже исключаются. При этом не надо думать, что пища для детей должна быть безвкусной: если у Вашего ребенка нет аллергии на цитрусы, можно слегка мариновать продукты кислыми соками (лимонов, апельсинов, </w:t>
      </w:r>
      <w:proofErr w:type="spellStart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лаймов</w:t>
      </w:r>
      <w:proofErr w:type="spellEnd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граната, клюквы), понемногу добавляйте в овощные и белковые блюда зелень и перетертые </w:t>
      </w:r>
      <w:proofErr w:type="spellStart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нежгучие</w:t>
      </w:r>
      <w:proofErr w:type="spellEnd"/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специи.</w:t>
      </w:r>
    </w:p>
    <w:p w:rsidR="00EB3534" w:rsidRPr="00296E17" w:rsidRDefault="00EB3534" w:rsidP="005940E1">
      <w:pPr>
        <w:ind w:firstLine="709"/>
        <w:textAlignment w:val="baseline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</w:p>
    <w:p w:rsidR="004B40B1" w:rsidRPr="00296E17" w:rsidRDefault="004B40B1" w:rsidP="005940E1">
      <w:pPr>
        <w:ind w:firstLine="709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Особо значимые продукты</w:t>
      </w:r>
    </w:p>
    <w:p w:rsidR="004B40B1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Среди продуктов, важных для детского рациона, есть настоящие питательные «бомбы», которые активнее других снабжают организм ребенка энергией и важными веществами, их еще называют продуктами с высокой плотностью отдельных питательных веществ. Если в рационе ребенка будут регулярно присутствовать РАЗНЫЕ продукты из этого списка, его организм не будет испытывать дефицита ни в чем.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9"/>
        <w:gridCol w:w="2977"/>
        <w:gridCol w:w="2709"/>
      </w:tblGrid>
      <w:tr w:rsidR="004B40B1" w:rsidRPr="00296E17" w:rsidTr="004B40B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3534" w:rsidRPr="00296E17" w:rsidRDefault="00EB3534" w:rsidP="005940E1">
            <w:pPr>
              <w:textAlignment w:val="baseline"/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B40B1" w:rsidRPr="00296E17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</w:pPr>
            <w:r w:rsidRPr="00296E17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Продукты с высокой плотностью питательных веществ</w:t>
            </w:r>
          </w:p>
        </w:tc>
      </w:tr>
      <w:tr w:rsidR="004B40B1" w:rsidRPr="00296E17" w:rsidTr="004B40B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296E17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</w:pP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Белок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296E17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</w:pP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Витамины и минералы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296E17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</w:pP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Углеводы</w:t>
            </w:r>
          </w:p>
        </w:tc>
      </w:tr>
      <w:tr w:rsidR="004B40B1" w:rsidRPr="00296E17" w:rsidTr="004B40B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296E17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</w:pP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t>Нежирный творог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Молоко, кисломолочные продукты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Зернистый творожный сыр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Сыр жирностью меньше 30%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Морская рыба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Птица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Нежирное мясо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Бобовые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296E17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</w:pP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t>Свежие овощи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Свежая и замороженная салатная зелень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Фрукты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</w:r>
            <w:proofErr w:type="spellStart"/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t>Кулинарно</w:t>
            </w:r>
            <w:proofErr w:type="spellEnd"/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t xml:space="preserve"> обработанные овощи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296E17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</w:pP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t>Хлеб и макароны из муки грубого помола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Бурый рис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Овсяные хлопья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Горох, чечевица, кукуруза</w:t>
            </w:r>
            <w:r w:rsidRPr="00296E17"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  <w:br/>
              <w:t>Фрукты, ягоды</w:t>
            </w:r>
          </w:p>
        </w:tc>
      </w:tr>
    </w:tbl>
    <w:p w:rsidR="004B40B1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:rsidR="00EB3534" w:rsidRPr="005940E1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Этими продуктами надо активно пользоваться, но не злоупотребляйте одними и теми же. Любая монотонная еда приводит к нарушениям в развитии ребенка и ослаблению иммунитета.</w:t>
      </w:r>
    </w:p>
    <w:p w:rsidR="004B40B1" w:rsidRPr="00296E17" w:rsidRDefault="004B40B1" w:rsidP="005940E1">
      <w:pPr>
        <w:ind w:firstLine="709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Составляющие детского рациона</w:t>
      </w:r>
    </w:p>
    <w:p w:rsidR="004B40B1" w:rsidRPr="00296E17" w:rsidRDefault="004B40B1" w:rsidP="005940E1">
      <w:pPr>
        <w:numPr>
          <w:ilvl w:val="0"/>
          <w:numId w:val="3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proofErr w:type="gramStart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 xml:space="preserve">Белковые – нежирное мясо, курица, индейка, кролик, субпродукты (язык, печень, почки, сердце), яйца, бобовые. </w:t>
      </w:r>
      <w:proofErr w:type="gramEnd"/>
    </w:p>
    <w:p w:rsidR="004B40B1" w:rsidRPr="00296E17" w:rsidRDefault="004B40B1" w:rsidP="005940E1">
      <w:pPr>
        <w:numPr>
          <w:ilvl w:val="0"/>
          <w:numId w:val="3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Рыба – разнообразная морская, речная.</w:t>
      </w:r>
    </w:p>
    <w:p w:rsidR="004B40B1" w:rsidRPr="00296E17" w:rsidRDefault="004B40B1" w:rsidP="005940E1">
      <w:pPr>
        <w:numPr>
          <w:ilvl w:val="0"/>
          <w:numId w:val="3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Молочные продукты – выбирайте средней жирности, сыры – нежирные, неострых сортов.</w:t>
      </w:r>
    </w:p>
    <w:p w:rsidR="004B40B1" w:rsidRPr="00296E17" w:rsidRDefault="004B40B1" w:rsidP="005940E1">
      <w:pPr>
        <w:numPr>
          <w:ilvl w:val="0"/>
          <w:numId w:val="3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 xml:space="preserve">Жировые – </w:t>
      </w:r>
      <w:proofErr w:type="gramStart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сливочное</w:t>
      </w:r>
      <w:proofErr w:type="gramEnd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 xml:space="preserve"> и разнообразные растительные масла.</w:t>
      </w:r>
    </w:p>
    <w:p w:rsidR="004B40B1" w:rsidRPr="00296E17" w:rsidRDefault="004B40B1" w:rsidP="005940E1">
      <w:pPr>
        <w:numPr>
          <w:ilvl w:val="0"/>
          <w:numId w:val="3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Овощи, фрукты – лучше местные и по сезону.</w:t>
      </w:r>
    </w:p>
    <w:p w:rsidR="005940E1" w:rsidRPr="005940E1" w:rsidRDefault="004B40B1" w:rsidP="005940E1">
      <w:pPr>
        <w:numPr>
          <w:ilvl w:val="0"/>
          <w:numId w:val="3"/>
        </w:numPr>
        <w:spacing w:line="255" w:lineRule="atLeast"/>
        <w:ind w:left="0" w:firstLine="709"/>
        <w:textAlignment w:val="baseline"/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</w:pPr>
      <w:proofErr w:type="gramStart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Злаковые</w:t>
      </w:r>
      <w:proofErr w:type="gramEnd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 xml:space="preserve"> и картофель – отдавайте предпочтение </w:t>
      </w:r>
      <w:proofErr w:type="spellStart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>цельнозерновым</w:t>
      </w:r>
      <w:proofErr w:type="spellEnd"/>
      <w:r w:rsidRPr="00296E17">
        <w:rPr>
          <w:rFonts w:asciiTheme="majorHAnsi" w:eastAsia="Times New Roman" w:hAnsiTheme="majorHAnsi" w:cstheme="majorHAnsi"/>
          <w:color w:val="5A5A5A"/>
          <w:sz w:val="28"/>
          <w:szCs w:val="28"/>
          <w:lang w:eastAsia="ru-RU"/>
        </w:rPr>
        <w:t xml:space="preserve"> злакам и крупам.</w:t>
      </w:r>
    </w:p>
    <w:p w:rsidR="004B40B1" w:rsidRPr="00296E17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96E17">
        <w:rPr>
          <w:rFonts w:asciiTheme="majorHAnsi" w:eastAsia="Times New Roman" w:hAnsiTheme="majorHAnsi" w:cstheme="majorHAnsi"/>
          <w:sz w:val="28"/>
          <w:szCs w:val="28"/>
          <w:lang w:eastAsia="ru-RU"/>
        </w:rPr>
        <w:t>Для определения количества и соотношения продуктов в меню диетологи разработали нормы на день с учетом возрастных потребностей детей.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4"/>
        <w:gridCol w:w="3986"/>
        <w:gridCol w:w="1356"/>
        <w:gridCol w:w="1469"/>
      </w:tblGrid>
      <w:tr w:rsidR="004B40B1" w:rsidRPr="005940E1" w:rsidTr="004B40B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ru-RU"/>
              </w:rPr>
              <w:t>Группа продуктов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ru-RU"/>
              </w:rPr>
              <w:t>3 года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ru-RU"/>
              </w:rPr>
              <w:t>7-10 лет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ru-RU"/>
              </w:rPr>
              <w:t>11-18 лет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40B1" w:rsidRPr="005940E1" w:rsidTr="004B40B1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300г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400г</w:t>
            </w:r>
          </w:p>
        </w:tc>
      </w:tr>
      <w:tr w:rsidR="004B40B1" w:rsidRPr="005940E1" w:rsidTr="004B40B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Злаковые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2 куска хлеба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Каша 100г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Макароны 100г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Готовые завтраки 25г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Хлеб ржаной 2-3 куска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Хлеб пшеничный 4-6 кусков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Готовые завтраки 30г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Крупы 100г</w:t>
            </w:r>
          </w:p>
        </w:tc>
      </w:tr>
      <w:tr w:rsidR="004B40B1" w:rsidRPr="005940E1" w:rsidTr="004B40B1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780г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800г</w:t>
            </w:r>
          </w:p>
        </w:tc>
      </w:tr>
      <w:tr w:rsidR="004B40B1" w:rsidRPr="005940E1" w:rsidTr="004B40B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Овощи и фрукты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Цитрусовые и томаты 120г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Зеленые и желтые 50г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Другие фрукты 80г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Другие овощи 50г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Овощи 350-400г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Фрукты и ягоды 200г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Картофель 200г</w:t>
            </w:r>
          </w:p>
        </w:tc>
      </w:tr>
      <w:tr w:rsidR="004B40B1" w:rsidRPr="005940E1" w:rsidTr="004B40B1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800г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880г</w:t>
            </w:r>
          </w:p>
        </w:tc>
      </w:tr>
      <w:tr w:rsidR="004B40B1" w:rsidRPr="005940E1" w:rsidTr="004B40B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Молочные продукты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Молоко и йогурты 2 порции по 150г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Сыр 25-30г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Творог 30г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Молоко 1,5 стакана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Кисломолочные продукты 150-180г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Творог 50-60г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Сыр 30-40 г</w:t>
            </w:r>
          </w:p>
        </w:tc>
      </w:tr>
      <w:tr w:rsidR="004B40B1" w:rsidRPr="005940E1" w:rsidTr="004B40B1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200г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250г</w:t>
            </w:r>
          </w:p>
        </w:tc>
      </w:tr>
      <w:tr w:rsidR="004B40B1" w:rsidRPr="005940E1" w:rsidTr="004B40B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Белковые продукты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1 яйцо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постное мясо, рыба, птица, печень – 3-4 порции по 60г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Мясо и птица 150-180г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Рыба 50-60г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Яйца 1-2 шт.</w:t>
            </w:r>
          </w:p>
        </w:tc>
      </w:tr>
      <w:tr w:rsidR="004B40B1" w:rsidRPr="005940E1" w:rsidTr="004B40B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Жиры и сладости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Масло – 1ст. ложка или 15г.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Сметана – 1 ч. ложка.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Сладости – чуть-чуть.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40B1" w:rsidRPr="005940E1" w:rsidRDefault="004B40B1" w:rsidP="005940E1">
            <w:pPr>
              <w:ind w:firstLine="70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</w:pP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t>Растительные масла 1ст. ложка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Сливочное масло 30-35г</w:t>
            </w:r>
            <w:r w:rsidRPr="005940E1">
              <w:rPr>
                <w:rFonts w:asciiTheme="majorHAnsi" w:eastAsia="Times New Roman" w:hAnsiTheme="majorHAnsi" w:cstheme="majorHAnsi"/>
                <w:sz w:val="20"/>
                <w:szCs w:val="20"/>
                <w:lang w:eastAsia="ru-RU"/>
              </w:rPr>
              <w:br/>
              <w:t>Сладости – 150 ккал</w:t>
            </w:r>
          </w:p>
        </w:tc>
      </w:tr>
    </w:tbl>
    <w:p w:rsidR="004B40B1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Cs w:val="24"/>
          <w:lang w:eastAsia="ru-RU"/>
        </w:rPr>
      </w:pPr>
    </w:p>
    <w:p w:rsidR="005940E1" w:rsidRDefault="005940E1" w:rsidP="005940E1">
      <w:pPr>
        <w:ind w:firstLine="709"/>
        <w:textAlignment w:val="baseline"/>
        <w:rPr>
          <w:rFonts w:asciiTheme="majorHAnsi" w:eastAsia="Times New Roman" w:hAnsiTheme="majorHAnsi" w:cstheme="majorHAnsi"/>
          <w:szCs w:val="24"/>
          <w:lang w:eastAsia="ru-RU"/>
        </w:rPr>
      </w:pPr>
    </w:p>
    <w:p w:rsidR="005940E1" w:rsidRPr="005940E1" w:rsidRDefault="005940E1" w:rsidP="005940E1">
      <w:pPr>
        <w:ind w:firstLine="709"/>
        <w:textAlignment w:val="baseline"/>
        <w:rPr>
          <w:rFonts w:asciiTheme="majorHAnsi" w:eastAsia="Times New Roman" w:hAnsiTheme="majorHAnsi" w:cstheme="majorHAnsi"/>
          <w:szCs w:val="24"/>
          <w:lang w:eastAsia="ru-RU"/>
        </w:rPr>
      </w:pPr>
    </w:p>
    <w:p w:rsidR="004B40B1" w:rsidRPr="005940E1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940E1">
        <w:rPr>
          <w:rFonts w:asciiTheme="majorHAnsi" w:eastAsia="Times New Roman" w:hAnsiTheme="majorHAnsi" w:cstheme="majorHAnsi"/>
          <w:sz w:val="28"/>
          <w:szCs w:val="28"/>
          <w:lang w:eastAsia="ru-RU"/>
        </w:rPr>
        <w:lastRenderedPageBreak/>
        <w:t>В каждый прием пищи у ребенка должны быть горячие и жидкие блюда. Температура горячих – не выше 50</w:t>
      </w:r>
      <w:proofErr w:type="gramStart"/>
      <w:r w:rsidRPr="005940E1">
        <w:rPr>
          <w:rFonts w:asciiTheme="majorHAnsi" w:eastAsia="Times New Roman" w:hAnsiTheme="majorHAnsi" w:cstheme="majorHAnsi"/>
          <w:sz w:val="28"/>
          <w:szCs w:val="28"/>
          <w:lang w:eastAsia="ru-RU"/>
        </w:rPr>
        <w:t>°С</w:t>
      </w:r>
      <w:proofErr w:type="gramEnd"/>
      <w:r w:rsidRPr="005940E1">
        <w:rPr>
          <w:rFonts w:asciiTheme="majorHAnsi" w:eastAsia="Times New Roman" w:hAnsiTheme="majorHAnsi" w:cstheme="majorHAnsi"/>
          <w:sz w:val="28"/>
          <w:szCs w:val="28"/>
          <w:lang w:eastAsia="ru-RU"/>
        </w:rPr>
        <w:t>, а холодных – не ниже 10°С. Очень вредна детям слишком холодная еда и «сухомятка».</w:t>
      </w:r>
    </w:p>
    <w:p w:rsidR="004B40B1" w:rsidRDefault="004B40B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5940E1">
        <w:rPr>
          <w:rFonts w:asciiTheme="majorHAnsi" w:eastAsia="Times New Roman" w:hAnsiTheme="majorHAnsi" w:cstheme="majorHAnsi"/>
          <w:sz w:val="28"/>
          <w:szCs w:val="28"/>
          <w:lang w:eastAsia="ru-RU"/>
        </w:rPr>
        <w:t>Составляя рацион для своего ребенка, ориентируйтесь на Пирамиду питания для взрослых, но не забывайте о размере порций и особом качестве продуктов для детского питания. Ежедневно Ваш ребенок будет получать весь комплекс веществ, необходимых ему для гармоничного развития и здоровья, так как на его тарелке будут представлены все группы пищевых продуктов в наиболее полезном для него виде.</w:t>
      </w:r>
    </w:p>
    <w:p w:rsidR="005940E1" w:rsidRPr="005940E1" w:rsidRDefault="005940E1" w:rsidP="005940E1">
      <w:pPr>
        <w:ind w:firstLine="709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:rsidR="000A366F" w:rsidRPr="005940E1" w:rsidRDefault="005940E1" w:rsidP="005940E1">
      <w:pPr>
        <w:ind w:firstLine="709"/>
        <w:jc w:val="right"/>
        <w:rPr>
          <w:rFonts w:asciiTheme="majorHAnsi" w:hAnsiTheme="majorHAnsi" w:cstheme="majorHAnsi"/>
          <w:sz w:val="28"/>
          <w:szCs w:val="28"/>
        </w:rPr>
      </w:pPr>
      <w:r w:rsidRPr="005940E1">
        <w:rPr>
          <w:rFonts w:asciiTheme="majorHAnsi" w:hAnsiTheme="majorHAnsi" w:cstheme="majorHAnsi"/>
          <w:sz w:val="28"/>
          <w:szCs w:val="28"/>
        </w:rPr>
        <w:t>По материалам интернет-сайтов</w:t>
      </w:r>
    </w:p>
    <w:sectPr w:rsidR="000A366F" w:rsidRPr="005940E1" w:rsidSect="000A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58ED"/>
    <w:multiLevelType w:val="multilevel"/>
    <w:tmpl w:val="6CA0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C187C"/>
    <w:multiLevelType w:val="multilevel"/>
    <w:tmpl w:val="84D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F7389"/>
    <w:multiLevelType w:val="hybridMultilevel"/>
    <w:tmpl w:val="15A6E316"/>
    <w:lvl w:ilvl="0" w:tplc="039CE8DE">
      <w:start w:val="1"/>
      <w:numFmt w:val="decimal"/>
      <w:lvlText w:val="%1."/>
      <w:lvlJc w:val="left"/>
      <w:pPr>
        <w:ind w:left="765" w:hanging="405"/>
      </w:pPr>
      <w:rPr>
        <w:rFonts w:hint="default"/>
        <w:i/>
        <w:sz w:val="3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F27FF"/>
    <w:multiLevelType w:val="multilevel"/>
    <w:tmpl w:val="5CA2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0B1"/>
    <w:rsid w:val="000A366F"/>
    <w:rsid w:val="00285999"/>
    <w:rsid w:val="00296E17"/>
    <w:rsid w:val="00376D90"/>
    <w:rsid w:val="003B2DB9"/>
    <w:rsid w:val="004B40B1"/>
    <w:rsid w:val="004E1A59"/>
    <w:rsid w:val="005940E1"/>
    <w:rsid w:val="0074176C"/>
    <w:rsid w:val="0086742A"/>
    <w:rsid w:val="0087748C"/>
    <w:rsid w:val="00D4309A"/>
    <w:rsid w:val="00EB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59"/>
  </w:style>
  <w:style w:type="paragraph" w:styleId="1">
    <w:name w:val="heading 1"/>
    <w:basedOn w:val="a"/>
    <w:link w:val="10"/>
    <w:uiPriority w:val="9"/>
    <w:qFormat/>
    <w:rsid w:val="004B40B1"/>
    <w:pPr>
      <w:spacing w:after="300" w:line="270" w:lineRule="atLeast"/>
      <w:textAlignment w:val="baseline"/>
      <w:outlineLvl w:val="0"/>
    </w:pPr>
    <w:rPr>
      <w:rFonts w:ascii="Times New Roman" w:eastAsia="Times New Roman" w:hAnsi="Times New Roman" w:cs="Times New Roman"/>
      <w:color w:val="3E76BA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4B40B1"/>
    <w:pPr>
      <w:textAlignment w:val="baseline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0B1"/>
    <w:rPr>
      <w:rFonts w:ascii="Times New Roman" w:eastAsia="Times New Roman" w:hAnsi="Times New Roman" w:cs="Times New Roman"/>
      <w:color w:val="3E76BA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40B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40B1"/>
    <w:rPr>
      <w:color w:val="0000FF"/>
      <w:sz w:val="24"/>
      <w:szCs w:val="24"/>
      <w:u w:val="single"/>
      <w:shd w:val="clear" w:color="auto" w:fill="auto"/>
      <w:vertAlign w:val="baseline"/>
    </w:rPr>
  </w:style>
  <w:style w:type="character" w:styleId="HTML">
    <w:name w:val="HTML Cite"/>
    <w:basedOn w:val="a0"/>
    <w:uiPriority w:val="99"/>
    <w:semiHidden/>
    <w:unhideWhenUsed/>
    <w:rsid w:val="004B40B1"/>
    <w:rPr>
      <w:i/>
      <w:iCs/>
    </w:rPr>
  </w:style>
  <w:style w:type="character" w:styleId="a4">
    <w:name w:val="Strong"/>
    <w:basedOn w:val="a0"/>
    <w:uiPriority w:val="22"/>
    <w:qFormat/>
    <w:rsid w:val="004B40B1"/>
    <w:rPr>
      <w:b/>
      <w:bCs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styleId="a5">
    <w:name w:val="Normal (Web)"/>
    <w:basedOn w:val="a"/>
    <w:uiPriority w:val="99"/>
    <w:semiHidden/>
    <w:unhideWhenUsed/>
    <w:rsid w:val="004B40B1"/>
    <w:pPr>
      <w:textAlignment w:val="baseline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40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40B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3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7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stle-zv.ru/healthyfood/proper_diet/59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961</Words>
  <Characters>5483</Characters>
  <Application>Microsoft Office Word</Application>
  <DocSecurity>0</DocSecurity>
  <Lines>45</Lines>
  <Paragraphs>12</Paragraphs>
  <ScaleCrop>false</ScaleCrop>
  <Company>*Питер-Company*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zamennik</cp:lastModifiedBy>
  <cp:revision>6</cp:revision>
  <dcterms:created xsi:type="dcterms:W3CDTF">2014-01-13T04:32:00Z</dcterms:created>
  <dcterms:modified xsi:type="dcterms:W3CDTF">2005-11-10T04:08:00Z</dcterms:modified>
</cp:coreProperties>
</file>