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448300" cy="3695700"/>
            <wp:effectExtent l="19050" t="0" r="0" b="0"/>
            <wp:docPr id="1" name="Рисунок 0" descr="822359_20060117002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359_2006011700284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956" cy="36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val="en-US" w:eastAsia="ru-RU"/>
        </w:rPr>
      </w:pP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b/>
          <w:color w:val="4F4F4F"/>
          <w:sz w:val="72"/>
          <w:szCs w:val="72"/>
          <w:lang w:eastAsia="ru-RU"/>
        </w:rPr>
      </w:pPr>
      <w:r w:rsidRPr="005F76AA">
        <w:rPr>
          <w:rFonts w:ascii="Arial" w:eastAsia="Times New Roman" w:hAnsi="Arial" w:cs="Arial"/>
          <w:b/>
          <w:color w:val="4F4F4F"/>
          <w:sz w:val="72"/>
          <w:szCs w:val="72"/>
          <w:lang w:eastAsia="ru-RU"/>
        </w:rPr>
        <w:t>Неправильное питание</w:t>
      </w:r>
    </w:p>
    <w:p w:rsid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val="en-US" w:eastAsia="ru-RU"/>
        </w:rPr>
      </w:pPr>
    </w:p>
    <w:p w:rsid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val="en-US" w:eastAsia="ru-RU"/>
        </w:rPr>
      </w:pPr>
    </w:p>
    <w:p w:rsid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568924" cy="3429000"/>
            <wp:effectExtent l="19050" t="0" r="0" b="0"/>
            <wp:docPr id="4" name="Рисунок 1" descr="originnal_fb42918ab9648dd26de26e7987ef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nal_fb42918ab9648dd26de26e7987ef16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2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lastRenderedPageBreak/>
        <w:t>Не секрет, что здоровье человека, а в частности и его вес, зависят от многих факторов. Тут вам и стрессы, и экология, и наследственность, и образ жизни, но самое главное это конечно питание. И от того </w:t>
      </w:r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 xml:space="preserve">насколько оно сбалансировано и </w:t>
      </w:r>
      <w:proofErr w:type="spellStart"/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>здорОво</w:t>
      </w:r>
      <w:proofErr w:type="spellEnd"/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 xml:space="preserve"> зависит, как вы выглядите и как вы себя чувствуете.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Как говориться, «человек – это то, что он ест»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>Что значит </w:t>
      </w:r>
      <w:hyperlink r:id="rId7" w:tooltip="Неправильное Питание И Его Последствия" w:history="1">
        <w:r w:rsidRPr="005F76AA">
          <w:rPr>
            <w:rFonts w:ascii="Arial" w:eastAsia="Times New Roman" w:hAnsi="Arial" w:cs="Arial"/>
            <w:b/>
            <w:bCs/>
            <w:color w:val="003399"/>
            <w:sz w:val="28"/>
            <w:szCs w:val="28"/>
            <w:u w:val="single"/>
            <w:lang w:eastAsia="ru-RU"/>
          </w:rPr>
          <w:t>неправильное и правильное питание</w:t>
        </w:r>
      </w:hyperlink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>?</w:t>
      </w: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 Кто сказал, что именно так правильно?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Тут даже и разбираться нечего, если ты питаешься низкокалорийной пищей богатой растительными </w:t>
      </w:r>
      <w:hyperlink r:id="rId8" w:tooltip="Белок Для Похудения. Часть 2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белками</w:t>
        </w:r>
      </w:hyperlink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, клетчаткой, витаминами и микроэлементами  — ты прекрасно выглядишь и чувствуешь себя.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Но есть и другая сторона: у меня есть одна знакомая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.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Девушка 23 лет, вес около  47-50 кг. Страсть как не любит готовить, зато постоянно ест сладости с чаем 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( 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несколько раз в день), супы быстрого приготовления, ну а если есть время готовит пельмени. Проблема лишнего веса ее не беспокоит, да и здоровье, 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впрочем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тоже сносно, не считая не очень чистой кожи на лице и редких упадков сил.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Ну что ж думаю, что если так продолжится и дальше проблем со здоровьем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,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все таки не миновать.</w:t>
      </w:r>
    </w:p>
    <w:p w:rsidR="001964E9" w:rsidRDefault="001964E9" w:rsidP="005F76AA">
      <w:pPr>
        <w:shd w:val="clear" w:color="auto" w:fill="FFFFFF"/>
        <w:spacing w:before="100" w:beforeAutospacing="1" w:after="100" w:afterAutospacing="1" w:line="29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1964E9" w:rsidRDefault="001964E9" w:rsidP="005F76AA">
      <w:pPr>
        <w:shd w:val="clear" w:color="auto" w:fill="FFFFFF"/>
        <w:spacing w:before="100" w:beforeAutospacing="1" w:after="100" w:afterAutospacing="1" w:line="29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1964E9" w:rsidRDefault="001964E9" w:rsidP="005F76AA">
      <w:pPr>
        <w:shd w:val="clear" w:color="auto" w:fill="FFFFFF"/>
        <w:spacing w:before="100" w:beforeAutospacing="1" w:after="100" w:afterAutospacing="1" w:line="29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5F76AA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lastRenderedPageBreak/>
        <w:t>Последствия и причины неправильного питания</w:t>
      </w:r>
      <w:r w:rsidR="001964E9" w:rsidRPr="001964E9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drawing>
          <wp:inline distT="0" distB="0" distL="0" distR="0">
            <wp:extent cx="5568924" cy="3429000"/>
            <wp:effectExtent l="19050" t="0" r="0" b="0"/>
            <wp:docPr id="2" name="Рисунок 1" descr="originnal_fb42918ab9648dd26de26e7987ef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nal_fb42918ab9648dd26de26e7987ef16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2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AA" w:rsidRPr="005F76AA" w:rsidRDefault="005F76AA" w:rsidP="005F7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Сильная усталость и упадок сил.  Причиной может быть слишком низкокалорийная диета (попросту мало едите, поэтому организм ограничивает вашу жизнедеятельность)  или низкое содержание углеводов в питании. Именно углеводы дают энергию и силы человеку (поэтому любители Кремлевской диеты часто жалуются на утомляемость)</w:t>
      </w:r>
    </w:p>
    <w:p w:rsidR="005F76AA" w:rsidRPr="005F76AA" w:rsidRDefault="005F76AA" w:rsidP="005F7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Депрессивное состояние, плохое настроение, раздражительность, ярко выраженный </w:t>
      </w:r>
      <w:proofErr w:type="spell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предменструальный</w:t>
      </w:r>
      <w:proofErr w:type="spell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синдром у женщин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.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Часто  это говорит о том, что в организме не хватает каких либо необходимых веществ. В частности жирных кислот Омега 3 и витаминов группы  B (В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6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и В12), </w:t>
      </w:r>
      <w:proofErr w:type="spell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фолиевой</w:t>
      </w:r>
      <w:proofErr w:type="spell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кислоты, магния и кальция, антиоксидантов и т.д.</w:t>
      </w:r>
    </w:p>
    <w:p w:rsidR="005F76AA" w:rsidRPr="005F76AA" w:rsidRDefault="005F76AA" w:rsidP="005F7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Постоянный голод. Возможно, вы не завтракаете, поэтому потом весь день вас одолевают мысли о еде. Так же причиной может быть ваша диета с низким содержанием либо калорий, либо белка, либо клетчатки. Так же постоянное чувство голода может сопровождать вас, если в рационе много «пустых» калорий 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( 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чаще всего мы получаем их из сладких продуктов и напитков)</w:t>
      </w:r>
    </w:p>
    <w:p w:rsidR="005F76AA" w:rsidRPr="005F76AA" w:rsidRDefault="005F76AA" w:rsidP="005F7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Неконтролируемый жор и тяга к определенным продуктам. Именно к таким последствиям приводят диеты, резко ограничивающие набор продуктов вашего питания.</w:t>
      </w:r>
    </w:p>
    <w:p w:rsidR="005F76AA" w:rsidRPr="005F76AA" w:rsidRDefault="005F76AA" w:rsidP="005F7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Другие последствия – жирная или сухая кожа, прыщи и угревая сыпь, головные боли и мигрени, ухудшение памяти и зрения и еще много и много всего, в результате не правильных диет и питания богатого жареной, консервированной, сладкой и мучной пищей.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5F76AA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Как  </w:t>
      </w:r>
      <w:proofErr w:type="gramStart"/>
      <w:r w:rsidRPr="005F76AA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неправильное</w:t>
      </w:r>
      <w:proofErr w:type="gramEnd"/>
      <w:r w:rsidRPr="005F76AA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сделать правильным?</w:t>
      </w:r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Включите в </w:t>
      </w:r>
      <w:hyperlink r:id="rId9" w:tooltip="Модель тарелки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рацион</w:t>
        </w:r>
      </w:hyperlink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 сложные углеводы – это продукты из цельного зерна.</w:t>
      </w:r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Ешьте рыбу 2-3 раза в неделю. Даже жирные сорта полезнее картошки фри.</w:t>
      </w:r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Употребляйте </w:t>
      </w:r>
      <w:hyperlink r:id="rId10" w:tooltip="Обезжиренные Продукты Для Похудения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кисломолочные продукты</w:t>
        </w:r>
      </w:hyperlink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 с низким содержанием жира и углеводов</w:t>
      </w:r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Всегда </w:t>
      </w:r>
      <w:hyperlink r:id="rId11" w:tooltip="Завтрак Для Похудения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завтракайте</w:t>
        </w:r>
      </w:hyperlink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 и ешьте регулярно в течение дня</w:t>
      </w:r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Перестаньте сидеть на диетах  и учитесь </w:t>
      </w:r>
      <w:hyperlink r:id="rId12" w:tooltip="уроки питания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правильно питаться</w:t>
        </w:r>
      </w:hyperlink>
    </w:p>
    <w:p w:rsidR="005F76AA" w:rsidRPr="005F76AA" w:rsidRDefault="00DF7421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hyperlink r:id="rId13" w:tooltip="Как пить воду, чтобы похудеть? 7 правил" w:history="1">
        <w:r w:rsidR="005F76AA"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Пейте достаточно чистой воды</w:t>
        </w:r>
      </w:hyperlink>
    </w:p>
    <w:p w:rsidR="005F76AA" w:rsidRPr="005F76AA" w:rsidRDefault="005F76AA" w:rsidP="005F7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Принимайте </w:t>
      </w:r>
      <w:proofErr w:type="spell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мультивитамины</w:t>
      </w:r>
      <w:proofErr w:type="spell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и биодобавки к пище.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Питаясь правильно и сбалансировано, вы не только избавитесь от лишних килограммов, но</w:t>
      </w:r>
      <w:r w:rsidR="001964E9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</w:t>
      </w:r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>улучшите свое самочувствие и здоровье,</w:t>
      </w: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 а может 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быть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и </w:t>
      </w:r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lang w:eastAsia="ru-RU"/>
        </w:rPr>
        <w:t>избавитесь от некоторых заболеваний</w:t>
      </w: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, ведь большинство из них прямой результат неправильного питания – </w:t>
      </w:r>
      <w:r w:rsidRPr="005F76AA"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eastAsia="ru-RU"/>
        </w:rPr>
        <w:t>если вы это понимаете, вы уже сделали первый шаг к здоровью.  </w:t>
      </w:r>
    </w:p>
    <w:p w:rsidR="005F76AA" w:rsidRPr="005F76AA" w:rsidRDefault="005F76AA" w:rsidP="005F76A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Детские ожирение — это болезнь 21 века. Чем раньше вы обратитесь к детскому </w:t>
      </w:r>
      <w:proofErr w:type="gramStart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диетологу</w:t>
      </w:r>
      <w:proofErr w:type="gramEnd"/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тем лучше.  </w:t>
      </w:r>
      <w:hyperlink r:id="rId14" w:history="1">
        <w:r w:rsidRPr="005F76AA">
          <w:rPr>
            <w:rFonts w:ascii="Arial" w:eastAsia="Times New Roman" w:hAnsi="Arial" w:cs="Arial"/>
            <w:color w:val="003399"/>
            <w:sz w:val="28"/>
            <w:szCs w:val="28"/>
            <w:u w:val="single"/>
            <w:lang w:eastAsia="ru-RU"/>
          </w:rPr>
          <w:t>Детский диетолог</w:t>
        </w:r>
      </w:hyperlink>
      <w:r w:rsidRPr="005F76AA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 — окажет профессиональную помощь вашему ребенку.</w:t>
      </w:r>
    </w:p>
    <w:p w:rsidR="009A7F15" w:rsidRPr="005F76AA" w:rsidRDefault="001964E9">
      <w:pPr>
        <w:rPr>
          <w:sz w:val="28"/>
          <w:szCs w:val="28"/>
        </w:rPr>
      </w:pPr>
      <w:r w:rsidRPr="001964E9">
        <w:rPr>
          <w:sz w:val="28"/>
          <w:szCs w:val="28"/>
        </w:rPr>
        <w:drawing>
          <wp:inline distT="0" distB="0" distL="0" distR="0">
            <wp:extent cx="5848350" cy="3886200"/>
            <wp:effectExtent l="19050" t="0" r="0" b="0"/>
            <wp:docPr id="7" name="Рисунок 7" descr="http://ocdn.eu/images/pulscms/YmE7MDMsMmU0LDAsMSwx/5e8b71a949b348ba8e87a3c336c76d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cdn.eu/images/pulscms/YmE7MDMsMmU0LDAsMSwx/5e8b71a949b348ba8e87a3c336c76d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F15" w:rsidRPr="005F76AA" w:rsidSect="005F76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517"/>
    <w:multiLevelType w:val="multilevel"/>
    <w:tmpl w:val="8BB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74B27"/>
    <w:multiLevelType w:val="multilevel"/>
    <w:tmpl w:val="5C4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AA"/>
    <w:rsid w:val="001964E9"/>
    <w:rsid w:val="005F76AA"/>
    <w:rsid w:val="009A7F15"/>
    <w:rsid w:val="00D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5"/>
  </w:style>
  <w:style w:type="paragraph" w:styleId="5">
    <w:name w:val="heading 5"/>
    <w:basedOn w:val="a"/>
    <w:link w:val="50"/>
    <w:uiPriority w:val="9"/>
    <w:qFormat/>
    <w:rsid w:val="005F7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7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6AA"/>
  </w:style>
  <w:style w:type="character" w:styleId="a4">
    <w:name w:val="Strong"/>
    <w:basedOn w:val="a0"/>
    <w:uiPriority w:val="22"/>
    <w:qFormat/>
    <w:rsid w:val="005F76AA"/>
    <w:rPr>
      <w:b/>
      <w:bCs/>
    </w:rPr>
  </w:style>
  <w:style w:type="character" w:styleId="a5">
    <w:name w:val="Hyperlink"/>
    <w:basedOn w:val="a0"/>
    <w:uiPriority w:val="99"/>
    <w:semiHidden/>
    <w:unhideWhenUsed/>
    <w:rsid w:val="005F76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roki-pitaniya.ru/belok-dlya-poxudeniya-chast-2" TargetMode="External"/><Relationship Id="rId13" Type="http://schemas.openxmlformats.org/officeDocument/2006/relationships/hyperlink" Target="http://blog.uroki-pitaniya.ru/7-sovetov-o-tom-kak-pit-vodu-chtoby-poxud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uroki-pitaniya.ru/nepravilnoe-pitanie-i-ego-posledstviya" TargetMode="External"/><Relationship Id="rId12" Type="http://schemas.openxmlformats.org/officeDocument/2006/relationships/hyperlink" Target="http://blog.uroki-pitaniy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log.uroki-pitaniya.ru/zavtrak-dlya-poxudeni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#!/yandsearch?p=2&amp;text=&#1082;&#1072;&#1088;&#1090;&#1080;&#1085;&#1082;&#1080; &#1087;&#1080;&#1090;&#1072;&#1085;&#1080;&#1077; &#1076;&#1077;&#1090;&#1077;&#1081;&amp;fp=2&amp;pos=77&amp;uinfo=ww-1350-wh-615-fw-1125-fh-448-pd-1&amp;rpt=simage&amp;img_url=http%3A%2F%2Fl.yimg.com%2Fbt%2Fapi%2Fres%2F1.2%2FOJM0dRcpLsVqllPEMypi8A--%2FYXBwaWQ9eW5ld3M7cT04NTt3PTMxMA--%2Fhttp%3A%2F%2Fmedia.zenfs.com%2Fen-US%2Fblogs%2Fpartner%2F470_2433008.0" TargetMode="External"/><Relationship Id="rId10" Type="http://schemas.openxmlformats.org/officeDocument/2006/relationships/hyperlink" Target="http://blog.uroki-pitaniya.ru/obezzhirennye-produkty-dlya-poxud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uroki-pitaniya.ru/model-tarelki" TargetMode="External"/><Relationship Id="rId14" Type="http://schemas.openxmlformats.org/officeDocument/2006/relationships/hyperlink" Target="http://www.palitra-pitania.ru/aboutus/yourtrainers/ekaterinabe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гость</cp:lastModifiedBy>
  <cp:revision>2</cp:revision>
  <dcterms:created xsi:type="dcterms:W3CDTF">2013-04-22T17:36:00Z</dcterms:created>
  <dcterms:modified xsi:type="dcterms:W3CDTF">2002-01-05T14:44:00Z</dcterms:modified>
</cp:coreProperties>
</file>